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35865" w14:textId="77777777" w:rsidR="001A75D3" w:rsidRPr="001A75D3" w:rsidRDefault="001A75D3" w:rsidP="001A75D3">
      <w:pPr>
        <w:spacing w:line="360" w:lineRule="auto"/>
        <w:jc w:val="both"/>
        <w:rPr>
          <w:rFonts w:ascii="Arial" w:eastAsia="Arial" w:hAnsi="Arial" w:cs="Arial"/>
          <w:sz w:val="32"/>
          <w:szCs w:val="32"/>
        </w:rPr>
      </w:pPr>
      <w:bookmarkStart w:id="0" w:name="_Hlk196826280"/>
      <w:r w:rsidRPr="001A75D3">
        <w:rPr>
          <w:rFonts w:ascii="Arial" w:hAnsi="Arial" w:cs="Arial"/>
          <w:sz w:val="32"/>
          <w:szCs w:val="32"/>
        </w:rPr>
        <w:t>Superintendencia de Investigaciones en Función Judicial.</w:t>
      </w:r>
    </w:p>
    <w:p w14:paraId="0ECD4B2A" w14:textId="1A2A4466" w:rsidR="00F8075E" w:rsidRPr="00D510A9" w:rsidRDefault="00D510A9" w:rsidP="00D510A9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both"/>
        <w:rPr>
          <w:rFonts w:ascii="Arial" w:hAnsi="Arial" w:cs="Arial"/>
          <w:color w:val="000000"/>
        </w:rPr>
      </w:pPr>
      <w:r w:rsidRPr="00D510A9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7CF82AB">
                <wp:simplePos x="0" y="0"/>
                <wp:positionH relativeFrom="column">
                  <wp:posOffset>62865</wp:posOffset>
                </wp:positionH>
                <wp:positionV relativeFrom="paragraph">
                  <wp:posOffset>165100</wp:posOffset>
                </wp:positionV>
                <wp:extent cx="5937250" cy="389255"/>
                <wp:effectExtent l="0" t="0" r="6350" b="1079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89255"/>
                          <a:chOff x="2311653" y="3594577"/>
                          <a:chExt cx="6068695" cy="37082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77"/>
                            <a:ext cx="6068695" cy="370828"/>
                            <a:chOff x="0" y="-3"/>
                            <a:chExt cx="6068695" cy="37082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3"/>
                              <a:ext cx="5988052" cy="36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EB3137" w14:textId="77777777" w:rsidR="00C37508" w:rsidRPr="00C37508" w:rsidRDefault="00C37508" w:rsidP="00C37508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bCs/>
                                  </w:rPr>
                                </w:pPr>
                                <w:r w:rsidRPr="00C37508">
                                  <w:rPr>
                                    <w:rFonts w:ascii="Arial" w:hAnsi="Arial" w:cs="Arial"/>
                                    <w:bCs/>
                                  </w:rPr>
                                  <w:t>Jornada de orientación familiar en secuestros extorsivos.</w:t>
                                </w:r>
                              </w:p>
                              <w:p w14:paraId="0E79190B" w14:textId="3C2D6E3F" w:rsidR="00F8075E" w:rsidRPr="009C0671" w:rsidRDefault="00F8075E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13pt;width:467.5pt;height:30.65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">
                <v:group id="Grupo 1807308203" o:spid="_x0000_s1027" style="position:absolute;left:23116;top:35945;width:60687;height:3709" coordorigin="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width:59880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35EB3137" w14:textId="77777777" w:rsidR="00C37508" w:rsidRPr="00C37508" w:rsidRDefault="00C37508" w:rsidP="00C37508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Cs/>
                            </w:rPr>
                          </w:pPr>
                          <w:r w:rsidRPr="00C37508">
                            <w:rPr>
                              <w:rFonts w:ascii="Arial" w:hAnsi="Arial" w:cs="Arial"/>
                              <w:bCs/>
                            </w:rPr>
                            <w:t>Jornada de orientación familiar en secuestros extorsivos.</w:t>
                          </w:r>
                        </w:p>
                        <w:p w14:paraId="0E79190B" w14:textId="3C2D6E3F" w:rsidR="00F8075E" w:rsidRPr="009C0671" w:rsidRDefault="00F8075E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A1DE6C4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5077094F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Descripción:</w:t>
      </w:r>
    </w:p>
    <w:p w14:paraId="00CE5930" w14:textId="2E8A06BA" w:rsidR="009C0671" w:rsidRDefault="00857BE7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57BE7">
        <w:rPr>
          <w:rFonts w:ascii="Arial" w:hAnsi="Arial" w:cs="Arial"/>
        </w:rPr>
        <w:t xml:space="preserve">El secuestro extorsivo es un delito en tiempo real que requiere intervenciones inmediatas, donde la labor policial y el trabajo con las víctimas, tanto activas como pasivas, son fundamentales. La capacitación continua, actualizada y basada en los cambios sociales, así como en las nuevas tecnologías, permite al personal ampliar su visión, desarrollar un juicio crítico y abordar el delito de manera objetiva, profesional y empática. Sus objetivos educativos buscan proporcionar herramientas teórico-prácticas para un abordaje eficiente, fomentar una perspectiva flexible y consciente de la </w:t>
      </w:r>
      <w:r w:rsidRPr="00857BE7">
        <w:rPr>
          <w:rFonts w:ascii="Arial" w:hAnsi="Arial" w:cs="Arial"/>
        </w:rPr>
        <w:t>revictimización</w:t>
      </w:r>
      <w:r w:rsidRPr="00857BE7">
        <w:rPr>
          <w:rFonts w:ascii="Arial" w:hAnsi="Arial" w:cs="Arial"/>
        </w:rPr>
        <w:t>, y fortalecer la sensibilidad y competencia del personal policial en la intervención en estos delitos.</w:t>
      </w:r>
    </w:p>
    <w:p w14:paraId="7023BAE4" w14:textId="77777777" w:rsidR="00857BE7" w:rsidRPr="00D510A9" w:rsidRDefault="00857BE7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Destinatarios:</w:t>
      </w:r>
    </w:p>
    <w:p w14:paraId="574E2904" w14:textId="5A5B31B6" w:rsidR="00C71223" w:rsidRDefault="001A75D3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 w:rsidRPr="006A1AC9">
        <w:rPr>
          <w:rFonts w:ascii="Arial" w:eastAsia="Arial" w:hAnsi="Arial" w:cs="Arial"/>
        </w:rPr>
        <w:t xml:space="preserve">ersonal policial del Ministerio de Seguridad </w:t>
      </w:r>
      <w:r>
        <w:rPr>
          <w:rFonts w:ascii="Arial" w:eastAsia="Arial" w:hAnsi="Arial" w:cs="Arial"/>
        </w:rPr>
        <w:t>de la provincia de Buenos Aires que se desempeñe</w:t>
      </w:r>
      <w:r w:rsidRPr="006A1AC9">
        <w:rPr>
          <w:rFonts w:ascii="Arial" w:eastAsia="Arial" w:hAnsi="Arial" w:cs="Arial"/>
        </w:rPr>
        <w:t xml:space="preserve"> en la órbita de la Superintendencia de Investigaciones en Función Judicial</w:t>
      </w:r>
    </w:p>
    <w:p w14:paraId="39CA9F0F" w14:textId="77777777" w:rsidR="001A75D3" w:rsidRPr="00D510A9" w:rsidRDefault="001A75D3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4B497A8" w14:textId="1C4208B7" w:rsidR="00D77786" w:rsidRDefault="00000000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Cs/>
        </w:rPr>
      </w:pPr>
      <w:r w:rsidRPr="00D510A9">
        <w:rPr>
          <w:rFonts w:ascii="Arial" w:hAnsi="Arial" w:cs="Arial"/>
          <w:b/>
        </w:rPr>
        <w:t xml:space="preserve">Modalidad: </w:t>
      </w:r>
      <w:r w:rsidR="009C0671" w:rsidRPr="001615CC">
        <w:rPr>
          <w:rFonts w:ascii="Arial" w:hAnsi="Arial" w:cs="Arial"/>
          <w:bCs/>
        </w:rPr>
        <w:t>virtual sincrónica</w:t>
      </w:r>
    </w:p>
    <w:p w14:paraId="455F733B" w14:textId="77777777" w:rsidR="009C0671" w:rsidRPr="00D510A9" w:rsidRDefault="009C0671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E87D0E6" w:rsidR="00D510A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Carga horaria: </w:t>
      </w:r>
      <w:r w:rsidR="001A75D3" w:rsidRPr="006A1AC9">
        <w:rPr>
          <w:rFonts w:ascii="Arial" w:eastAsia="Arial" w:hAnsi="Arial" w:cs="Arial"/>
          <w:u w:val="single"/>
        </w:rPr>
        <w:t>:</w:t>
      </w:r>
      <w:r w:rsidR="001A75D3" w:rsidRPr="006A1AC9">
        <w:rPr>
          <w:rFonts w:ascii="Arial" w:eastAsia="Arial" w:hAnsi="Arial" w:cs="Arial"/>
        </w:rPr>
        <w:t xml:space="preserve"> 4 horas reloj</w:t>
      </w:r>
      <w:r w:rsidR="001A75D3">
        <w:rPr>
          <w:rFonts w:ascii="Arial" w:eastAsia="Arial" w:hAnsi="Arial" w:cs="Arial"/>
        </w:rPr>
        <w:t>.</w:t>
      </w:r>
    </w:p>
    <w:p w14:paraId="58E1B24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</w:rPr>
      </w:pPr>
    </w:p>
    <w:p w14:paraId="709C019A" w14:textId="68717898" w:rsidR="00D510A9" w:rsidRPr="001A75D3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Ediciones</w:t>
      </w:r>
      <w:r w:rsidR="001A75D3">
        <w:rPr>
          <w:rFonts w:ascii="Arial" w:hAnsi="Arial" w:cs="Arial"/>
          <w:sz w:val="22"/>
          <w:szCs w:val="22"/>
        </w:rPr>
        <w:t xml:space="preserve">: </w:t>
      </w:r>
      <w:r w:rsidR="001A75D3" w:rsidRPr="001A75D3">
        <w:rPr>
          <w:rFonts w:ascii="Arial" w:hAnsi="Arial" w:cs="Arial"/>
          <w:b w:val="0"/>
          <w:bCs w:val="0"/>
          <w:sz w:val="22"/>
          <w:szCs w:val="22"/>
        </w:rPr>
        <w:t>una edición.</w:t>
      </w:r>
    </w:p>
    <w:p w14:paraId="0CA49959" w14:textId="77777777" w:rsidR="00F8075E" w:rsidRPr="00D510A9" w:rsidRDefault="00F8075E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1B52987A" w14:textId="0C554378" w:rsidR="001A75D3" w:rsidRPr="006A1AC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Fecha de inicio y finalización: </w:t>
      </w:r>
      <w:r w:rsidR="001A75D3" w:rsidRPr="006A1AC9">
        <w:rPr>
          <w:rFonts w:ascii="Arial" w:eastAsia="Arial" w:hAnsi="Arial" w:cs="Arial"/>
        </w:rPr>
        <w:t>inicio previst</w:t>
      </w:r>
      <w:r w:rsidR="001A75D3">
        <w:rPr>
          <w:rFonts w:ascii="Arial" w:eastAsia="Arial" w:hAnsi="Arial" w:cs="Arial"/>
        </w:rPr>
        <w:t>o</w:t>
      </w:r>
      <w:r w:rsidR="001A75D3" w:rsidRPr="006A1AC9">
        <w:rPr>
          <w:rFonts w:ascii="Arial" w:eastAsia="Arial" w:hAnsi="Arial" w:cs="Arial"/>
        </w:rPr>
        <w:t xml:space="preserve"> para  primer semestre del ciclo lectivo 2025.</w:t>
      </w:r>
    </w:p>
    <w:p w14:paraId="49FFFA58" w14:textId="4AB04D92" w:rsidR="00D510A9" w:rsidRPr="00D510A9" w:rsidRDefault="00D510A9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353BBF0D" w14:textId="03DD7AA3" w:rsidR="00F8075E" w:rsidRDefault="00000000" w:rsidP="001A75D3">
      <w:pP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Cupo: </w:t>
      </w:r>
      <w:r w:rsidR="001A75D3">
        <w:rPr>
          <w:rFonts w:ascii="Arial" w:hAnsi="Arial" w:cs="Arial"/>
        </w:rPr>
        <w:t>30</w:t>
      </w:r>
      <w:r w:rsidR="00C71223" w:rsidRPr="00857764">
        <w:rPr>
          <w:rFonts w:ascii="Arial" w:hAnsi="Arial" w:cs="Arial"/>
        </w:rPr>
        <w:t xml:space="preserve"> vacantes.</w:t>
      </w:r>
    </w:p>
    <w:p w14:paraId="58C17CC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Medio de contacto:</w:t>
      </w:r>
    </w:p>
    <w:bookmarkEnd w:id="0"/>
    <w:p w14:paraId="7DFD0FBD" w14:textId="15CD5A4A" w:rsidR="00F8075E" w:rsidRPr="00D510A9" w:rsidRDefault="00EE26ED" w:rsidP="00EE26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left="357" w:hanging="357"/>
        <w:jc w:val="both"/>
        <w:rPr>
          <w:rFonts w:ascii="Arial" w:hAnsi="Arial" w:cs="Arial"/>
          <w:color w:val="000000"/>
        </w:rPr>
      </w:pPr>
      <w:r w:rsidRPr="006A1AC9">
        <w:rPr>
          <w:rFonts w:ascii="Arial" w:eastAsia="Arial" w:hAnsi="Arial" w:cs="Arial"/>
        </w:rPr>
        <w:t xml:space="preserve">Contacto: </w:t>
      </w:r>
      <w:hyperlink r:id="rId9" w:history="1">
        <w:r w:rsidRPr="00505E57">
          <w:rPr>
            <w:rStyle w:val="Hipervnculo"/>
            <w:rFonts w:ascii="Arial" w:eastAsia="Arial" w:hAnsi="Arial" w:cs="Arial"/>
          </w:rPr>
          <w:t>psicologosdaccvi@gmail.com</w:t>
        </w:r>
      </w:hyperlink>
      <w:r>
        <w:rPr>
          <w:rFonts w:ascii="Arial" w:eastAsia="Arial" w:hAnsi="Arial" w:cs="Arial"/>
        </w:rPr>
        <w:t>.</w:t>
      </w: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94726" w14:textId="77777777" w:rsidR="000B2781" w:rsidRDefault="000B2781" w:rsidP="00C71223">
      <w:r>
        <w:separator/>
      </w:r>
    </w:p>
  </w:endnote>
  <w:endnote w:type="continuationSeparator" w:id="0">
    <w:p w14:paraId="198E3BA6" w14:textId="77777777" w:rsidR="000B2781" w:rsidRDefault="000B278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75D9362E-21CA-4609-A50E-D0A5019934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A56B37-1E8E-4918-92CF-F249FF46E6C6}"/>
    <w:embedBold r:id="rId3" w:fontKey="{7249BA68-99C5-4274-9383-37BB63FF0C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3CE9C34-BAFE-4F4D-A1E5-CE4C5DECE26C}"/>
    <w:embedItalic r:id="rId5" w:fontKey="{5A7BB16C-7A8C-4F08-BB34-144846E58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99D496-A8A4-4636-8041-05E6B70BB2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D56FA" w14:textId="77777777" w:rsidR="000B2781" w:rsidRDefault="000B2781" w:rsidP="00C71223">
      <w:r>
        <w:separator/>
      </w:r>
    </w:p>
  </w:footnote>
  <w:footnote w:type="continuationSeparator" w:id="0">
    <w:p w14:paraId="1526E78F" w14:textId="77777777" w:rsidR="000B2781" w:rsidRDefault="000B278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5118451">
    <w:abstractNumId w:val="0"/>
  </w:num>
  <w:num w:numId="2" w16cid:durableId="1999307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B2781"/>
    <w:rsid w:val="0010325F"/>
    <w:rsid w:val="0017187A"/>
    <w:rsid w:val="001A75D3"/>
    <w:rsid w:val="00857BE7"/>
    <w:rsid w:val="009C0671"/>
    <w:rsid w:val="009E2424"/>
    <w:rsid w:val="00A811A4"/>
    <w:rsid w:val="00C37508"/>
    <w:rsid w:val="00C71223"/>
    <w:rsid w:val="00D510A9"/>
    <w:rsid w:val="00D77786"/>
    <w:rsid w:val="00E4257B"/>
    <w:rsid w:val="00EE26ED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sicologosdaccvi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2025-04-29T17:19:00Z</dcterms:created>
  <dcterms:modified xsi:type="dcterms:W3CDTF">2025-04-29T17:19:00Z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